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Pr="00AB5462" w:rsidRDefault="00AB5462" w:rsidP="007B0EA7">
      <w:pPr>
        <w:spacing w:after="0" w:line="480" w:lineRule="auto"/>
        <w:rPr>
          <w:rFonts w:ascii="Times New Roman" w:hAnsi="Times New Roman" w:cs="Times New Roman"/>
          <w:sz w:val="24"/>
          <w:szCs w:val="24"/>
        </w:rPr>
      </w:pPr>
    </w:p>
    <w:p w:rsidR="00AB5462" w:rsidRPr="00AB5462" w:rsidRDefault="00AB5462" w:rsidP="00AB5462">
      <w:pPr>
        <w:spacing w:after="0" w:line="480" w:lineRule="auto"/>
        <w:jc w:val="center"/>
        <w:rPr>
          <w:rFonts w:ascii="Times New Roman" w:hAnsi="Times New Roman" w:cs="Times New Roman"/>
          <w:sz w:val="24"/>
          <w:szCs w:val="24"/>
        </w:rPr>
      </w:pPr>
      <w:r w:rsidRPr="00AB5462">
        <w:rPr>
          <w:rFonts w:ascii="Times New Roman" w:hAnsi="Times New Roman" w:cs="Times New Roman"/>
          <w:sz w:val="24"/>
          <w:szCs w:val="24"/>
        </w:rPr>
        <w:t>Discussion 3</w:t>
      </w:r>
    </w:p>
    <w:p w:rsidR="00AB5462" w:rsidRPr="00AB5462" w:rsidRDefault="00AB5462" w:rsidP="00AB5462">
      <w:pPr>
        <w:spacing w:after="0" w:line="480" w:lineRule="auto"/>
        <w:jc w:val="center"/>
        <w:rPr>
          <w:rFonts w:ascii="Times New Roman" w:hAnsi="Times New Roman" w:cs="Times New Roman"/>
          <w:sz w:val="24"/>
          <w:szCs w:val="24"/>
        </w:rPr>
      </w:pPr>
      <w:r w:rsidRPr="00AB5462">
        <w:rPr>
          <w:rFonts w:ascii="Times New Roman" w:hAnsi="Times New Roman" w:cs="Times New Roman"/>
          <w:sz w:val="24"/>
          <w:szCs w:val="24"/>
        </w:rPr>
        <w:t>Student’s Name</w:t>
      </w:r>
    </w:p>
    <w:p w:rsidR="00AB5462" w:rsidRPr="00AB5462" w:rsidRDefault="00AB5462" w:rsidP="00AB5462">
      <w:pPr>
        <w:spacing w:after="0" w:line="480" w:lineRule="auto"/>
        <w:jc w:val="center"/>
        <w:rPr>
          <w:rFonts w:ascii="Times New Roman" w:hAnsi="Times New Roman" w:cs="Times New Roman"/>
          <w:sz w:val="24"/>
          <w:szCs w:val="24"/>
        </w:rPr>
      </w:pPr>
      <w:r w:rsidRPr="00AB5462">
        <w:rPr>
          <w:rFonts w:ascii="Times New Roman" w:hAnsi="Times New Roman" w:cs="Times New Roman"/>
          <w:sz w:val="24"/>
          <w:szCs w:val="24"/>
        </w:rPr>
        <w:t>Institutional Affiliation</w:t>
      </w:r>
    </w:p>
    <w:p w:rsidR="00AB5462" w:rsidRPr="00AB5462" w:rsidRDefault="00AB5462" w:rsidP="00AB5462">
      <w:pPr>
        <w:spacing w:after="0" w:line="480" w:lineRule="auto"/>
        <w:rPr>
          <w:rFonts w:ascii="Times New Roman" w:hAnsi="Times New Roman" w:cs="Times New Roman"/>
          <w:sz w:val="24"/>
          <w:szCs w:val="24"/>
        </w:rPr>
      </w:pPr>
    </w:p>
    <w:p w:rsidR="00AB5462" w:rsidRDefault="00AB5462" w:rsidP="00AB5462">
      <w:pPr>
        <w:spacing w:after="0" w:line="480" w:lineRule="auto"/>
        <w:rPr>
          <w:rFonts w:ascii="Times New Roman" w:hAnsi="Times New Roman" w:cs="Times New Roman"/>
          <w:sz w:val="24"/>
          <w:szCs w:val="24"/>
        </w:rPr>
      </w:pPr>
    </w:p>
    <w:p w:rsidR="00AB5462" w:rsidRDefault="00AB5462" w:rsidP="00AB5462">
      <w:pPr>
        <w:spacing w:after="0" w:line="480" w:lineRule="auto"/>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P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D35150" w:rsidRDefault="00D35150"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Default="00AB5462" w:rsidP="00AB5462">
      <w:pPr>
        <w:spacing w:after="0"/>
        <w:rPr>
          <w:rFonts w:ascii="Times New Roman" w:hAnsi="Times New Roman" w:cs="Times New Roman"/>
          <w:sz w:val="24"/>
          <w:szCs w:val="24"/>
        </w:rPr>
      </w:pPr>
    </w:p>
    <w:p w:rsidR="00AB5462" w:rsidRPr="00AB5462" w:rsidRDefault="00D35150" w:rsidP="00D35150">
      <w:pPr>
        <w:spacing w:after="0" w:line="480" w:lineRule="auto"/>
        <w:jc w:val="center"/>
        <w:rPr>
          <w:rFonts w:ascii="Times New Roman" w:hAnsi="Times New Roman" w:cs="Times New Roman"/>
          <w:sz w:val="24"/>
          <w:szCs w:val="24"/>
        </w:rPr>
      </w:pPr>
      <w:r w:rsidRPr="00AB5462">
        <w:rPr>
          <w:rFonts w:ascii="Times New Roman" w:hAnsi="Times New Roman" w:cs="Times New Roman"/>
          <w:sz w:val="24"/>
          <w:szCs w:val="24"/>
        </w:rPr>
        <w:lastRenderedPageBreak/>
        <w:t>Discussion 3</w:t>
      </w:r>
      <w:r>
        <w:rPr>
          <w:rFonts w:ascii="Times New Roman" w:hAnsi="Times New Roman" w:cs="Times New Roman"/>
          <w:sz w:val="24"/>
          <w:szCs w:val="24"/>
        </w:rPr>
        <w:t xml:space="preserve"> </w:t>
      </w:r>
    </w:p>
    <w:p w:rsidR="00E95E7A" w:rsidRPr="00AB5462" w:rsidRDefault="001831AD" w:rsidP="00AB5462">
      <w:pPr>
        <w:spacing w:after="0" w:line="480" w:lineRule="auto"/>
        <w:ind w:firstLine="720"/>
        <w:rPr>
          <w:rFonts w:ascii="Times New Roman" w:hAnsi="Times New Roman" w:cs="Times New Roman"/>
          <w:sz w:val="24"/>
          <w:szCs w:val="24"/>
        </w:rPr>
      </w:pPr>
      <w:r w:rsidRPr="00AB5462">
        <w:rPr>
          <w:rFonts w:ascii="Times New Roman" w:hAnsi="Times New Roman" w:cs="Times New Roman"/>
          <w:sz w:val="24"/>
          <w:szCs w:val="24"/>
        </w:rPr>
        <w:t xml:space="preserve">Jane Martin, in the play "What Are You Going to Be" presents an upper-middle-class setting. The playwright skillfully develops the plot of the play using Natalie: the protagonist in the </w:t>
      </w:r>
      <w:r w:rsidR="000E51B5" w:rsidRPr="00AB5462">
        <w:rPr>
          <w:rFonts w:ascii="Times New Roman" w:hAnsi="Times New Roman" w:cs="Times New Roman"/>
          <w:sz w:val="24"/>
          <w:szCs w:val="24"/>
        </w:rPr>
        <w:t>play (Martin, 2011)</w:t>
      </w:r>
      <w:r w:rsidRPr="00AB5462">
        <w:rPr>
          <w:rFonts w:ascii="Times New Roman" w:hAnsi="Times New Roman" w:cs="Times New Roman"/>
          <w:sz w:val="24"/>
          <w:szCs w:val="24"/>
        </w:rPr>
        <w:t xml:space="preserve">. At the onset of the play, the audience and readers are familiarized with the festive mood surrounding the setting: Halloween. As such, Natalie's parents: Carol and Greg are quite jovial and buy essential items that would make the holiday enjoyable. Notwithstanding the jovial aura prevailing at the </w:t>
      </w:r>
      <w:r w:rsidR="00911260" w:rsidRPr="00AB5462">
        <w:rPr>
          <w:rFonts w:ascii="Times New Roman" w:hAnsi="Times New Roman" w:cs="Times New Roman"/>
          <w:sz w:val="24"/>
          <w:szCs w:val="24"/>
        </w:rPr>
        <w:t xml:space="preserve">rising action of the play, </w:t>
      </w:r>
      <w:r w:rsidRPr="00AB5462">
        <w:rPr>
          <w:rFonts w:ascii="Times New Roman" w:hAnsi="Times New Roman" w:cs="Times New Roman"/>
          <w:sz w:val="24"/>
          <w:szCs w:val="24"/>
        </w:rPr>
        <w:t>apprehension sets in</w:t>
      </w:r>
      <w:r w:rsidR="00911260" w:rsidRPr="00AB5462">
        <w:rPr>
          <w:rFonts w:ascii="Times New Roman" w:hAnsi="Times New Roman" w:cs="Times New Roman"/>
          <w:sz w:val="24"/>
          <w:szCs w:val="24"/>
        </w:rPr>
        <w:t xml:space="preserve"> to introduce the conflict of the play.</w:t>
      </w:r>
      <w:r w:rsidRPr="00AB5462">
        <w:rPr>
          <w:rFonts w:ascii="Times New Roman" w:hAnsi="Times New Roman" w:cs="Times New Roman"/>
          <w:sz w:val="24"/>
          <w:szCs w:val="24"/>
        </w:rPr>
        <w:t xml:space="preserve"> Natalie’s unique</w:t>
      </w:r>
      <w:r w:rsidR="00911260" w:rsidRPr="00AB5462">
        <w:rPr>
          <w:rFonts w:ascii="Times New Roman" w:hAnsi="Times New Roman" w:cs="Times New Roman"/>
          <w:sz w:val="24"/>
          <w:szCs w:val="24"/>
        </w:rPr>
        <w:t xml:space="preserve"> behavior makes her mother assume</w:t>
      </w:r>
      <w:r w:rsidRPr="00AB5462">
        <w:rPr>
          <w:rFonts w:ascii="Times New Roman" w:hAnsi="Times New Roman" w:cs="Times New Roman"/>
          <w:sz w:val="24"/>
          <w:szCs w:val="24"/>
        </w:rPr>
        <w:t xml:space="preserve"> a ch</w:t>
      </w:r>
      <w:r w:rsidR="00911260" w:rsidRPr="00AB5462">
        <w:rPr>
          <w:rFonts w:ascii="Times New Roman" w:hAnsi="Times New Roman" w:cs="Times New Roman"/>
          <w:sz w:val="24"/>
          <w:szCs w:val="24"/>
        </w:rPr>
        <w:t>ocked voice. The unusual mother’s call</w:t>
      </w:r>
      <w:r w:rsidR="00766FB2" w:rsidRPr="00AB5462">
        <w:rPr>
          <w:rFonts w:ascii="Times New Roman" w:hAnsi="Times New Roman" w:cs="Times New Roman"/>
          <w:sz w:val="24"/>
          <w:szCs w:val="24"/>
        </w:rPr>
        <w:t xml:space="preserve"> makes</w:t>
      </w:r>
      <w:r w:rsidRPr="00AB5462">
        <w:rPr>
          <w:rFonts w:ascii="Times New Roman" w:hAnsi="Times New Roman" w:cs="Times New Roman"/>
          <w:sz w:val="24"/>
          <w:szCs w:val="24"/>
        </w:rPr>
        <w:t xml:space="preserve"> Natalie’s father suspicious of</w:t>
      </w:r>
      <w:r w:rsidR="005C385A" w:rsidRPr="00AB5462">
        <w:rPr>
          <w:rFonts w:ascii="Times New Roman" w:hAnsi="Times New Roman" w:cs="Times New Roman"/>
          <w:sz w:val="24"/>
          <w:szCs w:val="24"/>
        </w:rPr>
        <w:t xml:space="preserve"> an imminent problem. </w:t>
      </w:r>
      <w:r w:rsidR="00766FB2" w:rsidRPr="00AB5462">
        <w:rPr>
          <w:rFonts w:ascii="Times New Roman" w:hAnsi="Times New Roman" w:cs="Times New Roman"/>
          <w:sz w:val="24"/>
          <w:szCs w:val="24"/>
        </w:rPr>
        <w:t>As such</w:t>
      </w:r>
      <w:r w:rsidR="005C385A" w:rsidRPr="00AB5462">
        <w:rPr>
          <w:rFonts w:ascii="Times New Roman" w:hAnsi="Times New Roman" w:cs="Times New Roman"/>
          <w:sz w:val="24"/>
          <w:szCs w:val="24"/>
        </w:rPr>
        <w:t xml:space="preserve"> </w:t>
      </w:r>
      <w:r w:rsidR="00766FB2" w:rsidRPr="00AB5462">
        <w:rPr>
          <w:rFonts w:ascii="Times New Roman" w:hAnsi="Times New Roman" w:cs="Times New Roman"/>
          <w:sz w:val="24"/>
          <w:szCs w:val="24"/>
        </w:rPr>
        <w:t>parents</w:t>
      </w:r>
      <w:r w:rsidR="000E51B5" w:rsidRPr="00AB5462">
        <w:rPr>
          <w:rFonts w:ascii="Times New Roman" w:hAnsi="Times New Roman" w:cs="Times New Roman"/>
          <w:sz w:val="24"/>
          <w:szCs w:val="24"/>
        </w:rPr>
        <w:t>’ complex reactions</w:t>
      </w:r>
      <w:r w:rsidR="00766FB2" w:rsidRPr="00AB5462">
        <w:rPr>
          <w:rFonts w:ascii="Times New Roman" w:hAnsi="Times New Roman" w:cs="Times New Roman"/>
          <w:sz w:val="24"/>
          <w:szCs w:val="24"/>
        </w:rPr>
        <w:t xml:space="preserve"> owing to</w:t>
      </w:r>
      <w:r w:rsidR="005C385A" w:rsidRPr="00AB5462">
        <w:rPr>
          <w:rFonts w:ascii="Times New Roman" w:hAnsi="Times New Roman" w:cs="Times New Roman"/>
          <w:sz w:val="24"/>
          <w:szCs w:val="24"/>
        </w:rPr>
        <w:t xml:space="preserve"> the despicable character that Natalie openly shows.</w:t>
      </w:r>
    </w:p>
    <w:p w:rsidR="005C385A" w:rsidRPr="00AB5462" w:rsidRDefault="001831AD" w:rsidP="00AB5462">
      <w:pPr>
        <w:spacing w:after="0" w:line="480" w:lineRule="auto"/>
        <w:ind w:firstLine="720"/>
        <w:rPr>
          <w:rFonts w:ascii="Times New Roman" w:hAnsi="Times New Roman" w:cs="Times New Roman"/>
          <w:sz w:val="24"/>
          <w:szCs w:val="24"/>
        </w:rPr>
      </w:pPr>
      <w:r w:rsidRPr="00AB5462">
        <w:rPr>
          <w:rFonts w:ascii="Times New Roman" w:hAnsi="Times New Roman" w:cs="Times New Roman"/>
          <w:sz w:val="24"/>
          <w:szCs w:val="24"/>
        </w:rPr>
        <w:t xml:space="preserve"> At the climax, Natalie is portrayed at her peak adolescence stage. In that regard, she becomes stubborn and stoops so low by put</w:t>
      </w:r>
      <w:r w:rsidR="00C43341" w:rsidRPr="00AB5462">
        <w:rPr>
          <w:rFonts w:ascii="Times New Roman" w:hAnsi="Times New Roman" w:cs="Times New Roman"/>
          <w:sz w:val="24"/>
          <w:szCs w:val="24"/>
        </w:rPr>
        <w:t>ting on an improper costume for Halloween. By so doing, the playwright portrays her as someone who clings to the subservient and the outdated female oppressive roles. The irrational behaviors make her not heed to her mother’s lesson on the post-feminist roles of women.</w:t>
      </w:r>
      <w:r w:rsidRPr="00AB5462">
        <w:rPr>
          <w:rFonts w:ascii="Times New Roman" w:hAnsi="Times New Roman" w:cs="Times New Roman"/>
          <w:sz w:val="24"/>
          <w:szCs w:val="24"/>
        </w:rPr>
        <w:t xml:space="preserve"> However,</w:t>
      </w:r>
      <w:r w:rsidR="00C43341" w:rsidRPr="00AB5462">
        <w:rPr>
          <w:rFonts w:ascii="Times New Roman" w:hAnsi="Times New Roman" w:cs="Times New Roman"/>
          <w:sz w:val="24"/>
          <w:szCs w:val="24"/>
        </w:rPr>
        <w:t xml:space="preserve"> Natalie becomes </w:t>
      </w:r>
      <w:r w:rsidRPr="00AB5462">
        <w:rPr>
          <w:rFonts w:ascii="Times New Roman" w:hAnsi="Times New Roman" w:cs="Times New Roman"/>
          <w:sz w:val="24"/>
          <w:szCs w:val="24"/>
        </w:rPr>
        <w:t xml:space="preserve">exceedingly </w:t>
      </w:r>
      <w:r w:rsidR="00C43341" w:rsidRPr="00AB5462">
        <w:rPr>
          <w:rFonts w:ascii="Times New Roman" w:hAnsi="Times New Roman" w:cs="Times New Roman"/>
          <w:sz w:val="24"/>
          <w:szCs w:val="24"/>
        </w:rPr>
        <w:t xml:space="preserve">emotional and irrational whenever the parents warn her over her costumes. Based on such emotions, conflict ensues whereby the parents quarrel </w:t>
      </w:r>
      <w:r w:rsidR="00AB5462">
        <w:rPr>
          <w:rFonts w:ascii="Times New Roman" w:hAnsi="Times New Roman" w:cs="Times New Roman"/>
          <w:sz w:val="24"/>
          <w:szCs w:val="24"/>
        </w:rPr>
        <w:t>over their daughter's behaviors as being culturally insensitive.</w:t>
      </w:r>
    </w:p>
    <w:p w:rsidR="00AB5462" w:rsidRDefault="001831AD" w:rsidP="00AB5462">
      <w:pPr>
        <w:spacing w:after="0" w:line="480" w:lineRule="auto"/>
        <w:ind w:firstLine="720"/>
        <w:rPr>
          <w:rFonts w:ascii="Times New Roman" w:hAnsi="Times New Roman" w:cs="Times New Roman"/>
          <w:sz w:val="24"/>
          <w:szCs w:val="24"/>
        </w:rPr>
      </w:pPr>
      <w:r w:rsidRPr="00AB5462">
        <w:rPr>
          <w:rFonts w:ascii="Times New Roman" w:hAnsi="Times New Roman" w:cs="Times New Roman"/>
          <w:sz w:val="24"/>
          <w:szCs w:val="24"/>
        </w:rPr>
        <w:t xml:space="preserve">At the denouement, </w:t>
      </w:r>
      <w:r w:rsidR="00766FB2" w:rsidRPr="00AB5462">
        <w:rPr>
          <w:rFonts w:ascii="Times New Roman" w:hAnsi="Times New Roman" w:cs="Times New Roman"/>
          <w:sz w:val="24"/>
          <w:szCs w:val="24"/>
        </w:rPr>
        <w:t xml:space="preserve">Natalie is presented as a fully developed character who </w:t>
      </w:r>
      <w:r w:rsidRPr="00AB5462">
        <w:rPr>
          <w:rFonts w:ascii="Times New Roman" w:hAnsi="Times New Roman" w:cs="Times New Roman"/>
          <w:sz w:val="24"/>
          <w:szCs w:val="24"/>
        </w:rPr>
        <w:t>emerges a</w:t>
      </w:r>
      <w:r w:rsidR="00766FB2" w:rsidRPr="00AB5462">
        <w:rPr>
          <w:rFonts w:ascii="Times New Roman" w:hAnsi="Times New Roman" w:cs="Times New Roman"/>
          <w:sz w:val="24"/>
          <w:szCs w:val="24"/>
        </w:rPr>
        <w:t>s</w:t>
      </w:r>
      <w:r w:rsidRPr="00AB5462">
        <w:rPr>
          <w:rFonts w:ascii="Times New Roman" w:hAnsi="Times New Roman" w:cs="Times New Roman"/>
          <w:sz w:val="24"/>
          <w:szCs w:val="24"/>
        </w:rPr>
        <w:t xml:space="preserve"> reasonable </w:t>
      </w:r>
      <w:r w:rsidR="00911260" w:rsidRPr="00AB5462">
        <w:rPr>
          <w:rFonts w:ascii="Times New Roman" w:hAnsi="Times New Roman" w:cs="Times New Roman"/>
          <w:sz w:val="24"/>
          <w:szCs w:val="24"/>
        </w:rPr>
        <w:t>and a</w:t>
      </w:r>
      <w:r w:rsidRPr="00AB5462">
        <w:rPr>
          <w:rFonts w:ascii="Times New Roman" w:hAnsi="Times New Roman" w:cs="Times New Roman"/>
          <w:sz w:val="24"/>
          <w:szCs w:val="24"/>
        </w:rPr>
        <w:t xml:space="preserve"> mature teenager. </w:t>
      </w:r>
      <w:r w:rsidR="000E51B5" w:rsidRPr="00AB5462">
        <w:rPr>
          <w:rFonts w:ascii="Times New Roman" w:hAnsi="Times New Roman" w:cs="Times New Roman"/>
          <w:sz w:val="24"/>
          <w:szCs w:val="24"/>
        </w:rPr>
        <w:t xml:space="preserve">According to Martin (2011), </w:t>
      </w:r>
      <w:r w:rsidRPr="00AB5462">
        <w:rPr>
          <w:rFonts w:ascii="Times New Roman" w:hAnsi="Times New Roman" w:cs="Times New Roman"/>
          <w:sz w:val="24"/>
          <w:szCs w:val="24"/>
        </w:rPr>
        <w:t xml:space="preserve">personal </w:t>
      </w:r>
      <w:r w:rsidR="00911260" w:rsidRPr="00AB5462">
        <w:rPr>
          <w:rFonts w:ascii="Times New Roman" w:hAnsi="Times New Roman" w:cs="Times New Roman"/>
          <w:sz w:val="24"/>
          <w:szCs w:val="24"/>
        </w:rPr>
        <w:t>introspection</w:t>
      </w:r>
      <w:r w:rsidR="000E51B5" w:rsidRPr="00AB5462">
        <w:rPr>
          <w:rFonts w:ascii="Times New Roman" w:hAnsi="Times New Roman" w:cs="Times New Roman"/>
          <w:sz w:val="24"/>
          <w:szCs w:val="24"/>
        </w:rPr>
        <w:t xml:space="preserve"> make</w:t>
      </w:r>
      <w:r w:rsidR="00AB5462">
        <w:rPr>
          <w:rFonts w:ascii="Times New Roman" w:hAnsi="Times New Roman" w:cs="Times New Roman"/>
          <w:sz w:val="24"/>
          <w:szCs w:val="24"/>
        </w:rPr>
        <w:t xml:space="preserve">s Natalie realize the negative implication of </w:t>
      </w:r>
      <w:r w:rsidRPr="00AB5462">
        <w:rPr>
          <w:rFonts w:ascii="Times New Roman" w:hAnsi="Times New Roman" w:cs="Times New Roman"/>
          <w:sz w:val="24"/>
          <w:szCs w:val="24"/>
        </w:rPr>
        <w:t>putting on the burka</w:t>
      </w:r>
      <w:r w:rsidR="00AB5462">
        <w:rPr>
          <w:rFonts w:ascii="Times New Roman" w:hAnsi="Times New Roman" w:cs="Times New Roman"/>
          <w:sz w:val="24"/>
          <w:szCs w:val="24"/>
        </w:rPr>
        <w:t>. Natalie says</w:t>
      </w:r>
      <w:r w:rsidR="00911260" w:rsidRPr="00AB5462">
        <w:rPr>
          <w:rFonts w:ascii="Times New Roman" w:hAnsi="Times New Roman" w:cs="Times New Roman"/>
          <w:sz w:val="24"/>
          <w:szCs w:val="24"/>
        </w:rPr>
        <w:t xml:space="preserve"> "okay, okay- just stop the argument…</w:t>
      </w:r>
      <w:r w:rsidR="005E39F2">
        <w:rPr>
          <w:rFonts w:ascii="Times New Roman" w:hAnsi="Times New Roman" w:cs="Times New Roman"/>
          <w:sz w:val="24"/>
          <w:szCs w:val="24"/>
        </w:rPr>
        <w:t>. I won't wear a stupid costume</w:t>
      </w:r>
      <w:r w:rsidR="00911260" w:rsidRPr="00AB5462">
        <w:rPr>
          <w:rFonts w:ascii="Times New Roman" w:hAnsi="Times New Roman" w:cs="Times New Roman"/>
          <w:sz w:val="24"/>
          <w:szCs w:val="24"/>
        </w:rPr>
        <w:t>"</w:t>
      </w:r>
      <w:r w:rsidR="005E39F2" w:rsidRPr="005E39F2">
        <w:rPr>
          <w:rFonts w:ascii="Times New Roman" w:hAnsi="Times New Roman" w:cs="Times New Roman"/>
          <w:sz w:val="24"/>
          <w:szCs w:val="24"/>
        </w:rPr>
        <w:t xml:space="preserve"> </w:t>
      </w:r>
      <w:r w:rsidR="005E39F2">
        <w:rPr>
          <w:rFonts w:ascii="Times New Roman" w:hAnsi="Times New Roman" w:cs="Times New Roman"/>
          <w:sz w:val="24"/>
          <w:szCs w:val="24"/>
        </w:rPr>
        <w:t xml:space="preserve">(Martin, </w:t>
      </w:r>
      <w:r w:rsidR="005E39F2" w:rsidRPr="00AB5462">
        <w:rPr>
          <w:rFonts w:ascii="Times New Roman" w:hAnsi="Times New Roman" w:cs="Times New Roman"/>
          <w:sz w:val="24"/>
          <w:szCs w:val="24"/>
        </w:rPr>
        <w:t>2011)</w:t>
      </w:r>
      <w:r w:rsidR="005E39F2">
        <w:rPr>
          <w:rFonts w:ascii="Times New Roman" w:hAnsi="Times New Roman" w:cs="Times New Roman"/>
          <w:sz w:val="24"/>
          <w:szCs w:val="24"/>
        </w:rPr>
        <w:t xml:space="preserve">. </w:t>
      </w:r>
      <w:bookmarkStart w:id="0" w:name="_GoBack"/>
      <w:bookmarkEnd w:id="0"/>
      <w:r w:rsidR="00911260" w:rsidRPr="00AB5462">
        <w:rPr>
          <w:rFonts w:ascii="Times New Roman" w:hAnsi="Times New Roman" w:cs="Times New Roman"/>
          <w:sz w:val="24"/>
          <w:szCs w:val="24"/>
        </w:rPr>
        <w:t>Self-realization makes her stand out as a responsible character. The play through Natalie sends an important message of</w:t>
      </w:r>
      <w:r w:rsidR="00766FB2" w:rsidRPr="00AB5462">
        <w:rPr>
          <w:rFonts w:ascii="Times New Roman" w:hAnsi="Times New Roman" w:cs="Times New Roman"/>
          <w:sz w:val="24"/>
          <w:szCs w:val="24"/>
        </w:rPr>
        <w:t xml:space="preserve"> chance. Natalie serves as the voice of the assertion that change is inevitable</w:t>
      </w:r>
      <w:r w:rsidR="00911260" w:rsidRPr="00AB5462">
        <w:rPr>
          <w:rFonts w:ascii="Times New Roman" w:hAnsi="Times New Roman" w:cs="Times New Roman"/>
          <w:sz w:val="24"/>
          <w:szCs w:val="24"/>
        </w:rPr>
        <w:t>.</w:t>
      </w:r>
    </w:p>
    <w:p w:rsidR="000E51B5" w:rsidRPr="00AB5462" w:rsidRDefault="001831AD" w:rsidP="00AB5462">
      <w:pPr>
        <w:spacing w:after="0" w:line="480" w:lineRule="auto"/>
        <w:ind w:left="720" w:hanging="720"/>
        <w:jc w:val="center"/>
        <w:rPr>
          <w:rFonts w:ascii="Times New Roman" w:hAnsi="Times New Roman" w:cs="Times New Roman"/>
          <w:sz w:val="24"/>
          <w:szCs w:val="24"/>
        </w:rPr>
      </w:pPr>
      <w:r w:rsidRPr="00AB5462">
        <w:rPr>
          <w:rFonts w:ascii="Times New Roman" w:hAnsi="Times New Roman" w:cs="Times New Roman"/>
          <w:sz w:val="24"/>
          <w:szCs w:val="24"/>
        </w:rPr>
        <w:lastRenderedPageBreak/>
        <w:t>Reference</w:t>
      </w:r>
    </w:p>
    <w:p w:rsidR="000E51B5" w:rsidRPr="00AB5462" w:rsidRDefault="001831AD" w:rsidP="00AB5462">
      <w:pPr>
        <w:spacing w:after="0" w:line="480" w:lineRule="auto"/>
        <w:ind w:left="720" w:hanging="720"/>
        <w:rPr>
          <w:rFonts w:ascii="Times New Roman" w:eastAsia="Times New Roman" w:hAnsi="Times New Roman" w:cs="Times New Roman"/>
          <w:sz w:val="24"/>
          <w:szCs w:val="24"/>
        </w:rPr>
      </w:pPr>
      <w:r w:rsidRPr="00AB5462">
        <w:rPr>
          <w:rFonts w:ascii="Times New Roman" w:eastAsia="Times New Roman" w:hAnsi="Times New Roman" w:cs="Times New Roman"/>
          <w:sz w:val="24"/>
          <w:szCs w:val="24"/>
        </w:rPr>
        <w:t xml:space="preserve">Martin, J. R. (2011). </w:t>
      </w:r>
      <w:r w:rsidRPr="00AB5462">
        <w:rPr>
          <w:rFonts w:ascii="Times New Roman" w:eastAsia="Times New Roman" w:hAnsi="Times New Roman" w:cs="Times New Roman"/>
          <w:i/>
          <w:iCs/>
          <w:sz w:val="24"/>
          <w:szCs w:val="24"/>
        </w:rPr>
        <w:t>The school-home</w:t>
      </w:r>
      <w:r w:rsidRPr="00AB5462">
        <w:rPr>
          <w:rFonts w:ascii="Times New Roman" w:eastAsia="Times New Roman" w:hAnsi="Times New Roman" w:cs="Times New Roman"/>
          <w:sz w:val="24"/>
          <w:szCs w:val="24"/>
        </w:rPr>
        <w:t>. Harvard University Press.</w:t>
      </w:r>
      <w:r w:rsidR="00052DAF">
        <w:rPr>
          <w:rFonts w:ascii="Times New Roman" w:eastAsia="Times New Roman" w:hAnsi="Times New Roman" w:cs="Times New Roman"/>
          <w:sz w:val="24"/>
          <w:szCs w:val="24"/>
        </w:rPr>
        <w:t xml:space="preserve"> </w:t>
      </w:r>
    </w:p>
    <w:p w:rsidR="000E51B5" w:rsidRPr="00AB5462" w:rsidRDefault="000E51B5" w:rsidP="00AB5462">
      <w:pPr>
        <w:spacing w:after="0"/>
        <w:rPr>
          <w:rFonts w:ascii="Times New Roman" w:hAnsi="Times New Roman" w:cs="Times New Roman"/>
          <w:sz w:val="24"/>
          <w:szCs w:val="24"/>
        </w:rPr>
      </w:pPr>
    </w:p>
    <w:sectPr w:rsidR="000E51B5" w:rsidRPr="00AB5462" w:rsidSect="00AB54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075" w:rsidRDefault="009E2075" w:rsidP="00AB5462">
      <w:pPr>
        <w:spacing w:after="0" w:line="240" w:lineRule="auto"/>
      </w:pPr>
      <w:r>
        <w:separator/>
      </w:r>
    </w:p>
  </w:endnote>
  <w:endnote w:type="continuationSeparator" w:id="0">
    <w:p w:rsidR="009E2075" w:rsidRDefault="009E2075" w:rsidP="00AB5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075" w:rsidRDefault="009E2075" w:rsidP="00AB5462">
      <w:pPr>
        <w:spacing w:after="0" w:line="240" w:lineRule="auto"/>
      </w:pPr>
      <w:r>
        <w:separator/>
      </w:r>
    </w:p>
  </w:footnote>
  <w:footnote w:type="continuationSeparator" w:id="0">
    <w:p w:rsidR="009E2075" w:rsidRDefault="009E2075" w:rsidP="00AB5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138333"/>
      <w:docPartObj>
        <w:docPartGallery w:val="Page Numbers (Top of Page)"/>
        <w:docPartUnique/>
      </w:docPartObj>
    </w:sdtPr>
    <w:sdtEndPr>
      <w:rPr>
        <w:rFonts w:ascii="Times New Roman" w:hAnsi="Times New Roman" w:cs="Times New Roman"/>
        <w:noProof/>
        <w:sz w:val="24"/>
        <w:szCs w:val="24"/>
      </w:rPr>
    </w:sdtEndPr>
    <w:sdtContent>
      <w:p w:rsidR="00AB5462" w:rsidRPr="00AB5462" w:rsidRDefault="00AB5462" w:rsidP="00AB5462">
        <w:pPr>
          <w:pStyle w:val="Header"/>
          <w:rPr>
            <w:rFonts w:ascii="Times New Roman" w:hAnsi="Times New Roman" w:cs="Times New Roman"/>
            <w:sz w:val="24"/>
            <w:szCs w:val="24"/>
          </w:rPr>
        </w:pPr>
        <w:r w:rsidRPr="00AB5462">
          <w:rPr>
            <w:rFonts w:ascii="Times New Roman" w:hAnsi="Times New Roman" w:cs="Times New Roman"/>
            <w:sz w:val="24"/>
            <w:szCs w:val="24"/>
          </w:rPr>
          <w:t>DISCUSSION 3</w:t>
        </w:r>
        <w:r>
          <w:rPr>
            <w:rFonts w:ascii="Times New Roman" w:hAnsi="Times New Roman" w:cs="Times New Roman"/>
            <w:sz w:val="24"/>
            <w:szCs w:val="24"/>
          </w:rPr>
          <w:t xml:space="preserve">                                                                                                                               </w:t>
        </w:r>
        <w:r w:rsidRPr="00AB5462">
          <w:rPr>
            <w:rFonts w:ascii="Times New Roman" w:hAnsi="Times New Roman" w:cs="Times New Roman"/>
            <w:sz w:val="24"/>
            <w:szCs w:val="24"/>
          </w:rPr>
          <w:fldChar w:fldCharType="begin"/>
        </w:r>
        <w:r w:rsidRPr="00AB5462">
          <w:rPr>
            <w:rFonts w:ascii="Times New Roman" w:hAnsi="Times New Roman" w:cs="Times New Roman"/>
            <w:sz w:val="24"/>
            <w:szCs w:val="24"/>
          </w:rPr>
          <w:instrText xml:space="preserve"> PAGE   \* MERGEFORMAT </w:instrText>
        </w:r>
        <w:r w:rsidRPr="00AB5462">
          <w:rPr>
            <w:rFonts w:ascii="Times New Roman" w:hAnsi="Times New Roman" w:cs="Times New Roman"/>
            <w:sz w:val="24"/>
            <w:szCs w:val="24"/>
          </w:rPr>
          <w:fldChar w:fldCharType="separate"/>
        </w:r>
        <w:r w:rsidR="005E39F2">
          <w:rPr>
            <w:rFonts w:ascii="Times New Roman" w:hAnsi="Times New Roman" w:cs="Times New Roman"/>
            <w:noProof/>
            <w:sz w:val="24"/>
            <w:szCs w:val="24"/>
          </w:rPr>
          <w:t>2</w:t>
        </w:r>
        <w:r w:rsidRPr="00AB5462">
          <w:rPr>
            <w:rFonts w:ascii="Times New Roman" w:hAnsi="Times New Roman" w:cs="Times New Roman"/>
            <w:noProof/>
            <w:sz w:val="24"/>
            <w:szCs w:val="24"/>
          </w:rPr>
          <w:fldChar w:fldCharType="end"/>
        </w:r>
      </w:p>
    </w:sdtContent>
  </w:sdt>
  <w:p w:rsidR="00AB5462" w:rsidRDefault="00AB54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462" w:rsidRPr="00AB5462" w:rsidRDefault="00AB5462" w:rsidP="00AB5462">
    <w:pPr>
      <w:pStyle w:val="Header"/>
      <w:rPr>
        <w:rFonts w:ascii="Times New Roman" w:hAnsi="Times New Roman" w:cs="Times New Roman"/>
        <w:sz w:val="24"/>
        <w:szCs w:val="24"/>
      </w:rPr>
    </w:pPr>
    <w:r w:rsidRPr="00AB5462">
      <w:rPr>
        <w:rFonts w:ascii="Times New Roman" w:hAnsi="Times New Roman" w:cs="Times New Roman"/>
        <w:sz w:val="24"/>
        <w:szCs w:val="24"/>
      </w:rPr>
      <w:t>Running head: DISCUSSION 3</w:t>
    </w:r>
    <w:sdt>
      <w:sdtPr>
        <w:rPr>
          <w:rFonts w:ascii="Times New Roman" w:hAnsi="Times New Roman" w:cs="Times New Roman"/>
          <w:sz w:val="24"/>
          <w:szCs w:val="24"/>
        </w:rPr>
        <w:id w:val="-20474365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B5462">
          <w:rPr>
            <w:rFonts w:ascii="Times New Roman" w:hAnsi="Times New Roman" w:cs="Times New Roman"/>
            <w:sz w:val="24"/>
            <w:szCs w:val="24"/>
          </w:rPr>
          <w:fldChar w:fldCharType="begin"/>
        </w:r>
        <w:r w:rsidRPr="00AB5462">
          <w:rPr>
            <w:rFonts w:ascii="Times New Roman" w:hAnsi="Times New Roman" w:cs="Times New Roman"/>
            <w:sz w:val="24"/>
            <w:szCs w:val="24"/>
          </w:rPr>
          <w:instrText xml:space="preserve"> PAGE   \* MERGEFORMAT </w:instrText>
        </w:r>
        <w:r w:rsidRPr="00AB5462">
          <w:rPr>
            <w:rFonts w:ascii="Times New Roman" w:hAnsi="Times New Roman" w:cs="Times New Roman"/>
            <w:sz w:val="24"/>
            <w:szCs w:val="24"/>
          </w:rPr>
          <w:fldChar w:fldCharType="separate"/>
        </w:r>
        <w:r w:rsidR="005E39F2">
          <w:rPr>
            <w:rFonts w:ascii="Times New Roman" w:hAnsi="Times New Roman" w:cs="Times New Roman"/>
            <w:noProof/>
            <w:sz w:val="24"/>
            <w:szCs w:val="24"/>
          </w:rPr>
          <w:t>1</w:t>
        </w:r>
        <w:r w:rsidRPr="00AB5462">
          <w:rPr>
            <w:rFonts w:ascii="Times New Roman" w:hAnsi="Times New Roman" w:cs="Times New Roman"/>
            <w:noProof/>
            <w:sz w:val="24"/>
            <w:szCs w:val="24"/>
          </w:rPr>
          <w:fldChar w:fldCharType="end"/>
        </w:r>
      </w:sdtContent>
    </w:sdt>
  </w:p>
  <w:p w:rsidR="00AB5462" w:rsidRDefault="00AB54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BC8"/>
    <w:rsid w:val="00052DAF"/>
    <w:rsid w:val="000E51B5"/>
    <w:rsid w:val="001831AD"/>
    <w:rsid w:val="00562BC8"/>
    <w:rsid w:val="005C385A"/>
    <w:rsid w:val="005E39F2"/>
    <w:rsid w:val="00766FB2"/>
    <w:rsid w:val="007B0EA7"/>
    <w:rsid w:val="00911260"/>
    <w:rsid w:val="009B471A"/>
    <w:rsid w:val="009E2075"/>
    <w:rsid w:val="00AB5462"/>
    <w:rsid w:val="00BA3F09"/>
    <w:rsid w:val="00C43341"/>
    <w:rsid w:val="00D35150"/>
    <w:rsid w:val="00E95E7A"/>
    <w:rsid w:val="00FB2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462"/>
  </w:style>
  <w:style w:type="paragraph" w:styleId="Footer">
    <w:name w:val="footer"/>
    <w:basedOn w:val="Normal"/>
    <w:link w:val="FooterChar"/>
    <w:uiPriority w:val="99"/>
    <w:unhideWhenUsed/>
    <w:rsid w:val="00AB5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4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462"/>
  </w:style>
  <w:style w:type="paragraph" w:styleId="Footer">
    <w:name w:val="footer"/>
    <w:basedOn w:val="Normal"/>
    <w:link w:val="FooterChar"/>
    <w:uiPriority w:val="99"/>
    <w:unhideWhenUsed/>
    <w:rsid w:val="00AB5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5</cp:revision>
  <dcterms:created xsi:type="dcterms:W3CDTF">2020-07-03T14:05:00Z</dcterms:created>
  <dcterms:modified xsi:type="dcterms:W3CDTF">2020-07-03T14:17:00Z</dcterms:modified>
</cp:coreProperties>
</file>